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1E2" w:rsidRDefault="007931E2" w:rsidP="007931E2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bookmarkStart w:id="0" w:name="_GoBack"/>
      <w:bookmarkEnd w:id="0"/>
      <w:r w:rsidRPr="00294B1E">
        <w:rPr>
          <w:rFonts w:ascii="Arial" w:hAnsi="Arial" w:cs="Arial"/>
          <w:sz w:val="24"/>
        </w:rPr>
        <w:t xml:space="preserve">(Приложение 3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7931E2" w:rsidRDefault="007931E2" w:rsidP="007931E2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37F76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7931E2" w:rsidRDefault="007931E2" w:rsidP="007931E2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66719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8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7931E2" w:rsidRDefault="007931E2" w:rsidP="007931E2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09421D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8"/>
            <w:rFonts w:ascii="Arial" w:hAnsi="Arial" w:cs="Arial"/>
            <w:sz w:val="24"/>
          </w:rPr>
          <w:t>от 27.03.2023 № 1007</w:t>
        </w:r>
      </w:hyperlink>
      <w:r>
        <w:rPr>
          <w:rFonts w:ascii="Arial" w:hAnsi="Arial" w:cs="Arial"/>
          <w:sz w:val="24"/>
        </w:rPr>
        <w:t>)</w:t>
      </w:r>
    </w:p>
    <w:p w:rsidR="007931E2" w:rsidRDefault="007931E2" w:rsidP="007931E2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4D3720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8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7931E2" w:rsidRDefault="007931E2" w:rsidP="007931E2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</w:p>
    <w:p w:rsidR="007931E2" w:rsidRPr="00C3700D" w:rsidRDefault="007931E2" w:rsidP="007931E2">
      <w:pPr>
        <w:pStyle w:val="ae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3 к решению</w:t>
      </w:r>
    </w:p>
    <w:p w:rsidR="007931E2" w:rsidRPr="00C3700D" w:rsidRDefault="007931E2" w:rsidP="007931E2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7931E2" w:rsidRPr="00C3700D" w:rsidRDefault="007931E2" w:rsidP="007931E2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7931E2" w:rsidRPr="00372B98" w:rsidRDefault="007931E2" w:rsidP="007931E2">
      <w:pPr>
        <w:jc w:val="center"/>
        <w:rPr>
          <w:rFonts w:cs="Arial"/>
        </w:rPr>
      </w:pPr>
    </w:p>
    <w:p w:rsidR="007931E2" w:rsidRPr="00294B1E" w:rsidRDefault="007931E2" w:rsidP="007931E2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 xml:space="preserve">Распределение бюджетных ассигнований по разделам, подразделам, </w:t>
      </w:r>
    </w:p>
    <w:p w:rsidR="007931E2" w:rsidRPr="00372B98" w:rsidRDefault="007931E2" w:rsidP="007931E2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>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7931E2" w:rsidRPr="00372B98" w:rsidRDefault="007931E2" w:rsidP="007931E2">
      <w:pPr>
        <w:tabs>
          <w:tab w:val="left" w:pos="4107"/>
        </w:tabs>
        <w:jc w:val="center"/>
        <w:rPr>
          <w:rFonts w:cs="Arial"/>
        </w:rPr>
      </w:pPr>
    </w:p>
    <w:tbl>
      <w:tblPr>
        <w:tblW w:w="9459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27"/>
        <w:gridCol w:w="447"/>
        <w:gridCol w:w="1280"/>
        <w:gridCol w:w="587"/>
        <w:gridCol w:w="1480"/>
      </w:tblGrid>
      <w:tr w:rsidR="007931E2" w:rsidRPr="004D3720" w:rsidTr="0026155A">
        <w:trPr>
          <w:trHeight w:val="68"/>
          <w:jc w:val="center"/>
        </w:trPr>
        <w:tc>
          <w:tcPr>
            <w:tcW w:w="5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Сумма на год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87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87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489 746 529,42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152 864 761,96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152 842 387,96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152 842 387,96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152 842 387,96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152 661 213,28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152 661 213,28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181 174,68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181 174,68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48 934 659,45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37 622 599,45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37 622 599,45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36 825 499,45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36 825 499,45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36 825 499,45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924 936,71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276 061 141,30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249 843 471,39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249 546 437,70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234 995 068,39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213 786 031,28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213 786 031,28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20 133 937,11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20 133 937,11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1 154 969,31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120 259,31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120 259,31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1 789 800,00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1 789 800,00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11 313 900,00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9 012 500,00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9 012 500,00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6 683,42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6 683,42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6 683,42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6 683,42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6 683,42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6 683,42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3 422,95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3 422,95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3 422,95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3 422,95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3 422,95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277 501,00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277 501,00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277 500,00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277 500,00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277 500,00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20 033 962,54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1 639 100,00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1 639 100,00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1 198 900,00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1 198 900,00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18 394 862,54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69 499,30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69 499,30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69 499,30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29 245 003,50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4 933 000,00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2 257 700,00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937 794,98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937 794,98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922 602,28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922 602,28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20 864 356,00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"Расходы на формирование резерва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389 947,50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389 947,50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231 487,50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227 050,00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4 437,50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390 311 871,91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32 507 180,24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10 563 723,39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10 563 723,39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1 413 723,39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363 242,01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363 242,01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1 050 481,38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138 318,05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912 163,33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3 330 000,00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3 330 000,00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1 570 000,00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21 943 456,85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21 943 456,85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21 943 456,85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2 873 906,85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2 706 688,50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2 706 688,50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167 218,35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167 218,35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19 069 550,00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3 216 370,00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3 216 370,00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345 152,00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258 864,00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86 288,00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62 029 800,00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62 029 800,00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42 638 500,00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42 638 500,00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63 871,74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63 871,74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Поддержка малых форм хозяйствования, создания и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795 700,00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795 700,00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67 422,80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67 422,80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74 017 660,91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74 017 660,91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74 017 660,91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33 463 100,00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33 463 100,00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31 368 700,00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31 368 700,00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20 402 110,83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175 766 076,45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175 766 076,45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175 766 076,45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"Строительство, реконструкция,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капитальный ремонт и ремонт автомобильных дорог общего пользования местного значения"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129 558 691,39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84 792 100,00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76 807 900,00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76 807 900,00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41 992 500,00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19 000 200,00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19 000 200,00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46 207 385,06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35 485 441,43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35 485 441,43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35 485 441,43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9 771 035,67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306 300,00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306 300,00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306 300,00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306 300,00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306 300,00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306 300,00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3 619 767,67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4 872 488,00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4 872 488,00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4 872 488,00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4 872 488,00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4 872 488,00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36 220 118,64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1 834 100,00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1 834 100,00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1 834 100,00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1 650 632,00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1 650 632,00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1 308 000,00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23 253 373,13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23 253 373,13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23 253 373,13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23 253 373,13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21 611 098,18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21 611 098,18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1 410 764,95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1 410 764,95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231 510,00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231 510,00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499 517 727,37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146 445 298,40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Софинансирование на реализацию полномочий в области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140 014 927,00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140 014 927,00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133 056 576,48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129 064 879,18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129 064 879,18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129 064 879,18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3 991 697,30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3 991 697,30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3 991 697,30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111F300000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6 958 350,52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6 749 600,00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6 749 600,00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6 749 600,00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208 750,52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208 750,52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208 750,52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5 260 968,49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5 260 968,49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4 205 568,49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4 205 568,49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4 205 568,49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240 427 510,76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238 027 510,76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146 647 358,10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22 631 297,00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7 726 000,00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7 726 000,00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7 726 000,00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434 797,00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434 797,00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1 594 500,00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1 594 500,00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1 287 600,00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1 287 600,00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1 287 600,00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4 374 274,74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4 374 274,74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5 158 486,36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5 158 486,36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4 958 486,36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4 958 486,36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4 395 300,00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4 395 300,00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Основное мероприятие "Экспертиза котельно-печного топлива, обследование коммунальных систем тепло-водоснабжения и водоотведения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91 380 152,66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24 658 933,40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18 494 200,00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1 266 019,26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1 266 019,26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92 688 658,21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"Реализация мероприятий по благостройству сельских территорий"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57 437 376,36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16 133 420,80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14 686 200,00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41 303 955,56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23 479 355,56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17 824 600,00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19 956 260,00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19 919 060,00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8 158 350,00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8 158 350,00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8 158 350,00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3 039 392 865,31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505 018 083,99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505 018 083,99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504 101 584,35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496 970 766,35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105 865 584,35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11 347 200,00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11 347 200,00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46 345 462,31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46 345 462,31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43 503 241,91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21 957 261,55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21 545 980,36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4 669 680,13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4 669 680,13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189 505 431,00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189 505 431,00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201 599 751,00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118 099 725,00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83 500 026,00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115 264,00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115 264,00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6 870 618,00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6 870 618,00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3 362 230,00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3 362 230,00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916 499,64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185 899,64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185 899,64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81 306,13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81 306,13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  <w:lang w:val="en-US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66 823,63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730 600,00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2 013 722 288,82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2 013 722 288,82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1 598 009 112,07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1 559 109 533,31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209 486 732,07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4 223 943,88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4 223 943,88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149 006 290,40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149 006 290,40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33 159 443,58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33 159 443,58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23 097 054,21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23 027 054,21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61 302 249,93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61 302 249,93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1 858 663,00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1 858 663,00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1 151 986 901,24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955 030 478,24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955 030 478,24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109 728,00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109 728,00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18 919 700,00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704 772,00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704 772,00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559 836,00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559 836,00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28 997 281,76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28 997 281,76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25 081 744,76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25 081 744,76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5 910 145,00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5 910 145,00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3 363 229,00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3 363 229,00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1 160 716,00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1 160 716,00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415 713 176,75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1 365 063,36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1 365 063,36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76 500,00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19 931 720,00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18 962 000,00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394 416 393,39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354 882 200,00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354 882 200,00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354 882 200,00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39 534 193,39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39 534 193,39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39 534 193,39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379 632 410,53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120 680 567,39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120 230 709,39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120 230 709,39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95 736 729,34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95 736 729,34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45 586 291,70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50 150 437,64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16 345 719,10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14 951 398,10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14 728 807,10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8 148 260,95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2 857 906,40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2 857 906,40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5 290 354,55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5 182 655,55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449 858,00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88 506 661,24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14 246 139,34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14 246 139,34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14 202 244,90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14 202 244,90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14 202 244,90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74 260 521,90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74 260 521,90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74 060 003,90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74 060 003,90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74 060 003,90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170 445 181,90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162 966 181,90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162 966 181,90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162 966 181,90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135 871 468,14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27 094 713,76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22 334 494,29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4 532 073,66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4 532 073,66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4 532 073,66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3 082 065,66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2 868 895,66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2 868 895,66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213 170,00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23 570,00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1 450 008,00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1 450 008,00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1 450 008,00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17 802 420,63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14 902 400,63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14 356 550,63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14 356 550,63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14 356 550,63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"Социальная активность"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2 799 900,00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118 685 587,68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118 685 587,68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99 610 875,68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80 229 963,68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78 807 963,68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77 565 069,90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77 565 069,90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1 191 371,02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1 191 371,02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429 382,00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379 382,00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132 425,00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132 425,00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242 457,00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242 457,00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6 022 432,36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6 022 432,36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2 428 667,64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2 428 667,64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669 160,04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669 160,04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269 851,96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269 851,96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241 896 144,84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233 390 754,84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233 390 754,84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230 200 854,84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75 564 743,10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74 749 690,46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69 154 260,58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69 154 260,58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5 512 619,88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5 512 619,88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12 589 963,89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120 093 747,85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96 176 769,76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96 176 769,76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96 176 769,76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1 956 000,00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1 956 000,00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3 189 900,00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3 189 900,00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плана мероприятий "100-летия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3 189 900,00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2 573 700,00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2 265 800,00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307 900,00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8 505 390,00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8 505 390,00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8 505 390,00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50 491 255,11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9 008 949,48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28 942 305,63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15 054 305,63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14 223 592,63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муниципального образования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3 730 860,00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3 730 860,00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2 540 000,00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2 540 000,00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762 347,00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762 347,00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1 759 653,00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1 159 653,00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1 911 700,00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1 213 400,00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100 615,79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63 863,16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337 941 396,75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7931E2" w:rsidRPr="004D3720" w:rsidTr="0026155A">
        <w:trPr>
          <w:trHeight w:val="68"/>
          <w:jc w:val="center"/>
        </w:trPr>
        <w:tc>
          <w:tcPr>
            <w:tcW w:w="5238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7931E2" w:rsidRPr="004D3720" w:rsidRDefault="007931E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5 117 834 536,84</w:t>
            </w:r>
          </w:p>
        </w:tc>
      </w:tr>
    </w:tbl>
    <w:p w:rsidR="007931E2" w:rsidRDefault="007931E2" w:rsidP="007931E2">
      <w:pPr>
        <w:rPr>
          <w:rFonts w:cs="Arial"/>
        </w:rPr>
      </w:pPr>
    </w:p>
    <w:p w:rsidR="00F0724A" w:rsidRDefault="00F0724A"/>
    <w:sectPr w:rsidR="00F0724A" w:rsidSect="009A3D4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9A4"/>
    <w:rsid w:val="007931E2"/>
    <w:rsid w:val="009A3D47"/>
    <w:rsid w:val="00E729A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7931E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7931E2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7931E2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7931E2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7931E2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7931E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7931E2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7931E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7931E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7931E2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7931E2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7931E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7931E2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7931E2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7931E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7931E2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7931E2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7931E2"/>
    <w:rPr>
      <w:color w:val="0000FF"/>
      <w:u w:val="none"/>
    </w:rPr>
  </w:style>
  <w:style w:type="paragraph" w:customStyle="1" w:styleId="ConsTitle">
    <w:name w:val="ConsTitle"/>
    <w:rsid w:val="007931E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7931E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7931E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7931E2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7931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7931E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7931E2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7931E2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7931E2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7931E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7931E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79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793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7931E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931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9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1E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931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793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7931E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7931E2"/>
  </w:style>
  <w:style w:type="paragraph" w:styleId="af4">
    <w:name w:val="footnote text"/>
    <w:basedOn w:val="a0"/>
    <w:link w:val="af5"/>
    <w:rsid w:val="007931E2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7931E2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7931E2"/>
    <w:rPr>
      <w:vertAlign w:val="superscript"/>
    </w:rPr>
  </w:style>
  <w:style w:type="character" w:styleId="af7">
    <w:name w:val="annotation reference"/>
    <w:rsid w:val="007931E2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7931E2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7931E2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931E2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7931E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7931E2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793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7931E2"/>
  </w:style>
  <w:style w:type="paragraph" w:customStyle="1" w:styleId="ConsPlusDocList">
    <w:name w:val="ConsPlusDocList"/>
    <w:next w:val="a0"/>
    <w:rsid w:val="007931E2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7931E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7931E2"/>
    <w:pPr>
      <w:numPr>
        <w:numId w:val="1"/>
      </w:numPr>
      <w:contextualSpacing/>
    </w:pPr>
  </w:style>
  <w:style w:type="paragraph" w:customStyle="1" w:styleId="aff0">
    <w:name w:val="a"/>
    <w:basedOn w:val="a0"/>
    <w:rsid w:val="007931E2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793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7931E2"/>
    <w:rPr>
      <w:color w:val="800080"/>
      <w:u w:val="single"/>
    </w:rPr>
  </w:style>
  <w:style w:type="paragraph" w:customStyle="1" w:styleId="xl63">
    <w:name w:val="xl63"/>
    <w:basedOn w:val="a0"/>
    <w:rsid w:val="007931E2"/>
    <w:pPr>
      <w:spacing w:before="100" w:beforeAutospacing="1" w:after="100" w:afterAutospacing="1"/>
    </w:pPr>
  </w:style>
  <w:style w:type="paragraph" w:customStyle="1" w:styleId="xl64">
    <w:name w:val="xl64"/>
    <w:basedOn w:val="a0"/>
    <w:rsid w:val="007931E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7931E2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7931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7931E2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7931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7931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7931E2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7931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79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7931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7931E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7931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79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7931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7931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7931E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7931E2"/>
    <w:pPr>
      <w:spacing w:after="120"/>
    </w:pPr>
  </w:style>
  <w:style w:type="character" w:customStyle="1" w:styleId="aff3">
    <w:name w:val="Основной текст Знак"/>
    <w:basedOn w:val="a1"/>
    <w:link w:val="aff2"/>
    <w:rsid w:val="007931E2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7931E2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7931E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7931E2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7931E2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7931E2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7931E2"/>
  </w:style>
  <w:style w:type="paragraph" w:customStyle="1" w:styleId="33">
    <w:name w:val="Абзац списка3"/>
    <w:basedOn w:val="a0"/>
    <w:rsid w:val="007931E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7931E2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7931E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7931E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7931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7931E2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7931E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7931E2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7931E2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7931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7931E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7931E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7931E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79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7931E2"/>
  </w:style>
  <w:style w:type="numbering" w:customStyle="1" w:styleId="34">
    <w:name w:val="Нет списка3"/>
    <w:next w:val="a3"/>
    <w:uiPriority w:val="99"/>
    <w:semiHidden/>
    <w:rsid w:val="007931E2"/>
  </w:style>
  <w:style w:type="numbering" w:customStyle="1" w:styleId="41">
    <w:name w:val="Нет списка4"/>
    <w:next w:val="a3"/>
    <w:uiPriority w:val="99"/>
    <w:semiHidden/>
    <w:rsid w:val="007931E2"/>
  </w:style>
  <w:style w:type="numbering" w:customStyle="1" w:styleId="51">
    <w:name w:val="Нет списка5"/>
    <w:next w:val="a3"/>
    <w:uiPriority w:val="99"/>
    <w:semiHidden/>
    <w:rsid w:val="007931E2"/>
  </w:style>
  <w:style w:type="paragraph" w:customStyle="1" w:styleId="aff4">
    <w:name w:val="Всегда"/>
    <w:basedOn w:val="a0"/>
    <w:autoRedefine/>
    <w:qFormat/>
    <w:rsid w:val="007931E2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7931E2"/>
  </w:style>
  <w:style w:type="numbering" w:customStyle="1" w:styleId="7">
    <w:name w:val="Нет списка7"/>
    <w:next w:val="a3"/>
    <w:uiPriority w:val="99"/>
    <w:semiHidden/>
    <w:rsid w:val="007931E2"/>
  </w:style>
  <w:style w:type="numbering" w:customStyle="1" w:styleId="8">
    <w:name w:val="Нет списка8"/>
    <w:next w:val="a3"/>
    <w:uiPriority w:val="99"/>
    <w:semiHidden/>
    <w:unhideWhenUsed/>
    <w:rsid w:val="007931E2"/>
  </w:style>
  <w:style w:type="numbering" w:customStyle="1" w:styleId="91">
    <w:name w:val="Нет списка9"/>
    <w:next w:val="a3"/>
    <w:uiPriority w:val="99"/>
    <w:semiHidden/>
    <w:rsid w:val="007931E2"/>
  </w:style>
  <w:style w:type="numbering" w:customStyle="1" w:styleId="100">
    <w:name w:val="Нет списка10"/>
    <w:next w:val="a3"/>
    <w:uiPriority w:val="99"/>
    <w:semiHidden/>
    <w:rsid w:val="007931E2"/>
  </w:style>
  <w:style w:type="numbering" w:customStyle="1" w:styleId="110">
    <w:name w:val="Нет списка11"/>
    <w:next w:val="a3"/>
    <w:uiPriority w:val="99"/>
    <w:semiHidden/>
    <w:rsid w:val="007931E2"/>
  </w:style>
  <w:style w:type="numbering" w:customStyle="1" w:styleId="120">
    <w:name w:val="Нет списка12"/>
    <w:next w:val="a3"/>
    <w:uiPriority w:val="99"/>
    <w:semiHidden/>
    <w:rsid w:val="007931E2"/>
  </w:style>
  <w:style w:type="numbering" w:customStyle="1" w:styleId="130">
    <w:name w:val="Нет списка13"/>
    <w:next w:val="a3"/>
    <w:uiPriority w:val="99"/>
    <w:semiHidden/>
    <w:unhideWhenUsed/>
    <w:rsid w:val="007931E2"/>
  </w:style>
  <w:style w:type="paragraph" w:styleId="aff5">
    <w:name w:val="Body Text Indent"/>
    <w:basedOn w:val="a0"/>
    <w:link w:val="aff6"/>
    <w:uiPriority w:val="99"/>
    <w:rsid w:val="007931E2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79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7931E2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7931E2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7931E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7931E2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7931E2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79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7931E2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79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7931E2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7931E2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7931E2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7931E2"/>
    <w:rPr>
      <w:b/>
      <w:bCs/>
    </w:rPr>
  </w:style>
  <w:style w:type="character" w:styleId="afff">
    <w:name w:val="Intense Emphasis"/>
    <w:uiPriority w:val="21"/>
    <w:qFormat/>
    <w:rsid w:val="007931E2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7931E2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7931E2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7931E2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7931E2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7931E2"/>
    <w:rPr>
      <w:b/>
      <w:bCs/>
      <w:smallCaps/>
      <w:spacing w:val="5"/>
    </w:rPr>
  </w:style>
  <w:style w:type="paragraph" w:customStyle="1" w:styleId="afff2">
    <w:name w:val="Знак Знак"/>
    <w:basedOn w:val="a0"/>
    <w:rsid w:val="007931E2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7931E2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7931E2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7931E2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7931E2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7931E2"/>
    <w:rPr>
      <w:b/>
      <w:bCs/>
      <w:color w:val="000080"/>
    </w:rPr>
  </w:style>
  <w:style w:type="character" w:customStyle="1" w:styleId="afff6">
    <w:name w:val="Гипертекстовая ссылка"/>
    <w:rsid w:val="007931E2"/>
    <w:rPr>
      <w:b/>
      <w:bCs/>
      <w:color w:val="008000"/>
    </w:rPr>
  </w:style>
  <w:style w:type="paragraph" w:customStyle="1" w:styleId="afff7">
    <w:name w:val="Знак"/>
    <w:basedOn w:val="a0"/>
    <w:rsid w:val="007931E2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7931E2"/>
    <w:rPr>
      <w:rFonts w:ascii="Calibri" w:eastAsia="Calibri" w:hAnsi="Calibri" w:cs="Times New Roman"/>
    </w:rPr>
  </w:style>
  <w:style w:type="table" w:styleId="18">
    <w:name w:val="Table Classic 1"/>
    <w:basedOn w:val="a2"/>
    <w:rsid w:val="0079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7931E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7931E2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7931E2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793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7931E2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7931E2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7931E2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7931E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7931E2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7931E2"/>
    <w:rPr>
      <w:color w:val="4682B4"/>
    </w:rPr>
  </w:style>
  <w:style w:type="paragraph" w:customStyle="1" w:styleId="28">
    <w:name w:val="Знак Знак2 Знак"/>
    <w:basedOn w:val="a0"/>
    <w:rsid w:val="007931E2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7931E2"/>
  </w:style>
  <w:style w:type="character" w:customStyle="1" w:styleId="aff">
    <w:name w:val="Абзац списка Знак"/>
    <w:link w:val="afe"/>
    <w:uiPriority w:val="34"/>
    <w:locked/>
    <w:rsid w:val="007931E2"/>
    <w:rPr>
      <w:rFonts w:ascii="Calibri" w:eastAsia="Calibri" w:hAnsi="Calibri" w:cs="Times New Roman"/>
    </w:rPr>
  </w:style>
  <w:style w:type="paragraph" w:customStyle="1" w:styleId="Default">
    <w:name w:val="Default"/>
    <w:rsid w:val="007931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931E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7931E2"/>
  </w:style>
  <w:style w:type="character" w:customStyle="1" w:styleId="nobr">
    <w:name w:val="nobr"/>
    <w:rsid w:val="007931E2"/>
  </w:style>
  <w:style w:type="character" w:customStyle="1" w:styleId="29">
    <w:name w:val="Основной текст (2)_"/>
    <w:link w:val="2a"/>
    <w:locked/>
    <w:rsid w:val="007931E2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7931E2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7931E2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7931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7931E2"/>
    <w:rPr>
      <w:vertAlign w:val="superscript"/>
    </w:rPr>
  </w:style>
  <w:style w:type="character" w:styleId="afffb">
    <w:name w:val="Emphasis"/>
    <w:qFormat/>
    <w:rsid w:val="007931E2"/>
    <w:rPr>
      <w:i/>
      <w:iCs/>
    </w:rPr>
  </w:style>
  <w:style w:type="numbering" w:customStyle="1" w:styleId="140">
    <w:name w:val="Нет списка14"/>
    <w:next w:val="a3"/>
    <w:uiPriority w:val="99"/>
    <w:semiHidden/>
    <w:rsid w:val="007931E2"/>
  </w:style>
  <w:style w:type="numbering" w:customStyle="1" w:styleId="150">
    <w:name w:val="Нет списка15"/>
    <w:next w:val="a3"/>
    <w:uiPriority w:val="99"/>
    <w:semiHidden/>
    <w:rsid w:val="007931E2"/>
  </w:style>
  <w:style w:type="numbering" w:customStyle="1" w:styleId="160">
    <w:name w:val="Нет списка16"/>
    <w:next w:val="a3"/>
    <w:uiPriority w:val="99"/>
    <w:semiHidden/>
    <w:rsid w:val="007931E2"/>
  </w:style>
  <w:style w:type="numbering" w:customStyle="1" w:styleId="170">
    <w:name w:val="Нет списка17"/>
    <w:next w:val="a3"/>
    <w:uiPriority w:val="99"/>
    <w:semiHidden/>
    <w:rsid w:val="007931E2"/>
  </w:style>
  <w:style w:type="numbering" w:customStyle="1" w:styleId="180">
    <w:name w:val="Нет списка18"/>
    <w:next w:val="a3"/>
    <w:uiPriority w:val="99"/>
    <w:semiHidden/>
    <w:rsid w:val="007931E2"/>
  </w:style>
  <w:style w:type="numbering" w:customStyle="1" w:styleId="190">
    <w:name w:val="Нет списка19"/>
    <w:next w:val="a3"/>
    <w:uiPriority w:val="99"/>
    <w:semiHidden/>
    <w:rsid w:val="007931E2"/>
  </w:style>
  <w:style w:type="numbering" w:customStyle="1" w:styleId="200">
    <w:name w:val="Нет списка20"/>
    <w:next w:val="a3"/>
    <w:uiPriority w:val="99"/>
    <w:semiHidden/>
    <w:rsid w:val="007931E2"/>
  </w:style>
  <w:style w:type="numbering" w:customStyle="1" w:styleId="211">
    <w:name w:val="Нет списка21"/>
    <w:next w:val="a3"/>
    <w:uiPriority w:val="99"/>
    <w:semiHidden/>
    <w:rsid w:val="007931E2"/>
  </w:style>
  <w:style w:type="numbering" w:customStyle="1" w:styleId="220">
    <w:name w:val="Нет списка22"/>
    <w:next w:val="a3"/>
    <w:uiPriority w:val="99"/>
    <w:semiHidden/>
    <w:rsid w:val="007931E2"/>
  </w:style>
  <w:style w:type="numbering" w:customStyle="1" w:styleId="230">
    <w:name w:val="Нет списка23"/>
    <w:next w:val="a3"/>
    <w:uiPriority w:val="99"/>
    <w:semiHidden/>
    <w:rsid w:val="007931E2"/>
  </w:style>
  <w:style w:type="numbering" w:customStyle="1" w:styleId="240">
    <w:name w:val="Нет списка24"/>
    <w:next w:val="a3"/>
    <w:uiPriority w:val="99"/>
    <w:semiHidden/>
    <w:rsid w:val="007931E2"/>
  </w:style>
  <w:style w:type="numbering" w:customStyle="1" w:styleId="250">
    <w:name w:val="Нет списка25"/>
    <w:next w:val="a3"/>
    <w:uiPriority w:val="99"/>
    <w:semiHidden/>
    <w:rsid w:val="007931E2"/>
  </w:style>
  <w:style w:type="numbering" w:customStyle="1" w:styleId="260">
    <w:name w:val="Нет списка26"/>
    <w:next w:val="a3"/>
    <w:uiPriority w:val="99"/>
    <w:semiHidden/>
    <w:rsid w:val="007931E2"/>
  </w:style>
  <w:style w:type="numbering" w:customStyle="1" w:styleId="270">
    <w:name w:val="Нет списка27"/>
    <w:next w:val="a3"/>
    <w:uiPriority w:val="99"/>
    <w:semiHidden/>
    <w:rsid w:val="007931E2"/>
  </w:style>
  <w:style w:type="numbering" w:customStyle="1" w:styleId="280">
    <w:name w:val="Нет списка28"/>
    <w:next w:val="a3"/>
    <w:uiPriority w:val="99"/>
    <w:semiHidden/>
    <w:rsid w:val="00793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7931E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7931E2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7931E2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7931E2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7931E2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7931E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7931E2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7931E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7931E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7931E2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7931E2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7931E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7931E2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7931E2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7931E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7931E2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7931E2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7931E2"/>
    <w:rPr>
      <w:color w:val="0000FF"/>
      <w:u w:val="none"/>
    </w:rPr>
  </w:style>
  <w:style w:type="paragraph" w:customStyle="1" w:styleId="ConsTitle">
    <w:name w:val="ConsTitle"/>
    <w:rsid w:val="007931E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7931E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7931E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7931E2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7931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7931E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7931E2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7931E2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7931E2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7931E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7931E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79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793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7931E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931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9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1E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931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793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7931E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7931E2"/>
  </w:style>
  <w:style w:type="paragraph" w:styleId="af4">
    <w:name w:val="footnote text"/>
    <w:basedOn w:val="a0"/>
    <w:link w:val="af5"/>
    <w:rsid w:val="007931E2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7931E2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7931E2"/>
    <w:rPr>
      <w:vertAlign w:val="superscript"/>
    </w:rPr>
  </w:style>
  <w:style w:type="character" w:styleId="af7">
    <w:name w:val="annotation reference"/>
    <w:rsid w:val="007931E2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7931E2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7931E2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931E2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7931E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7931E2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793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7931E2"/>
  </w:style>
  <w:style w:type="paragraph" w:customStyle="1" w:styleId="ConsPlusDocList">
    <w:name w:val="ConsPlusDocList"/>
    <w:next w:val="a0"/>
    <w:rsid w:val="007931E2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7931E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7931E2"/>
    <w:pPr>
      <w:numPr>
        <w:numId w:val="1"/>
      </w:numPr>
      <w:contextualSpacing/>
    </w:pPr>
  </w:style>
  <w:style w:type="paragraph" w:customStyle="1" w:styleId="aff0">
    <w:name w:val="a"/>
    <w:basedOn w:val="a0"/>
    <w:rsid w:val="007931E2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793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7931E2"/>
    <w:rPr>
      <w:color w:val="800080"/>
      <w:u w:val="single"/>
    </w:rPr>
  </w:style>
  <w:style w:type="paragraph" w:customStyle="1" w:styleId="xl63">
    <w:name w:val="xl63"/>
    <w:basedOn w:val="a0"/>
    <w:rsid w:val="007931E2"/>
    <w:pPr>
      <w:spacing w:before="100" w:beforeAutospacing="1" w:after="100" w:afterAutospacing="1"/>
    </w:pPr>
  </w:style>
  <w:style w:type="paragraph" w:customStyle="1" w:styleId="xl64">
    <w:name w:val="xl64"/>
    <w:basedOn w:val="a0"/>
    <w:rsid w:val="007931E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7931E2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7931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7931E2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7931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7931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7931E2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7931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79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7931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7931E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7931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79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7931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7931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7931E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7931E2"/>
    <w:pPr>
      <w:spacing w:after="120"/>
    </w:pPr>
  </w:style>
  <w:style w:type="character" w:customStyle="1" w:styleId="aff3">
    <w:name w:val="Основной текст Знак"/>
    <w:basedOn w:val="a1"/>
    <w:link w:val="aff2"/>
    <w:rsid w:val="007931E2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7931E2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7931E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7931E2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7931E2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7931E2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7931E2"/>
  </w:style>
  <w:style w:type="paragraph" w:customStyle="1" w:styleId="33">
    <w:name w:val="Абзац списка3"/>
    <w:basedOn w:val="a0"/>
    <w:rsid w:val="007931E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7931E2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7931E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7931E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7931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7931E2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7931E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7931E2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7931E2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7931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7931E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7931E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7931E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7931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7931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7931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7931E2"/>
  </w:style>
  <w:style w:type="numbering" w:customStyle="1" w:styleId="34">
    <w:name w:val="Нет списка3"/>
    <w:next w:val="a3"/>
    <w:uiPriority w:val="99"/>
    <w:semiHidden/>
    <w:rsid w:val="007931E2"/>
  </w:style>
  <w:style w:type="numbering" w:customStyle="1" w:styleId="41">
    <w:name w:val="Нет списка4"/>
    <w:next w:val="a3"/>
    <w:uiPriority w:val="99"/>
    <w:semiHidden/>
    <w:rsid w:val="007931E2"/>
  </w:style>
  <w:style w:type="numbering" w:customStyle="1" w:styleId="51">
    <w:name w:val="Нет списка5"/>
    <w:next w:val="a3"/>
    <w:uiPriority w:val="99"/>
    <w:semiHidden/>
    <w:rsid w:val="007931E2"/>
  </w:style>
  <w:style w:type="paragraph" w:customStyle="1" w:styleId="aff4">
    <w:name w:val="Всегда"/>
    <w:basedOn w:val="a0"/>
    <w:autoRedefine/>
    <w:qFormat/>
    <w:rsid w:val="007931E2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7931E2"/>
  </w:style>
  <w:style w:type="numbering" w:customStyle="1" w:styleId="7">
    <w:name w:val="Нет списка7"/>
    <w:next w:val="a3"/>
    <w:uiPriority w:val="99"/>
    <w:semiHidden/>
    <w:rsid w:val="007931E2"/>
  </w:style>
  <w:style w:type="numbering" w:customStyle="1" w:styleId="8">
    <w:name w:val="Нет списка8"/>
    <w:next w:val="a3"/>
    <w:uiPriority w:val="99"/>
    <w:semiHidden/>
    <w:unhideWhenUsed/>
    <w:rsid w:val="007931E2"/>
  </w:style>
  <w:style w:type="numbering" w:customStyle="1" w:styleId="91">
    <w:name w:val="Нет списка9"/>
    <w:next w:val="a3"/>
    <w:uiPriority w:val="99"/>
    <w:semiHidden/>
    <w:rsid w:val="007931E2"/>
  </w:style>
  <w:style w:type="numbering" w:customStyle="1" w:styleId="100">
    <w:name w:val="Нет списка10"/>
    <w:next w:val="a3"/>
    <w:uiPriority w:val="99"/>
    <w:semiHidden/>
    <w:rsid w:val="007931E2"/>
  </w:style>
  <w:style w:type="numbering" w:customStyle="1" w:styleId="110">
    <w:name w:val="Нет списка11"/>
    <w:next w:val="a3"/>
    <w:uiPriority w:val="99"/>
    <w:semiHidden/>
    <w:rsid w:val="007931E2"/>
  </w:style>
  <w:style w:type="numbering" w:customStyle="1" w:styleId="120">
    <w:name w:val="Нет списка12"/>
    <w:next w:val="a3"/>
    <w:uiPriority w:val="99"/>
    <w:semiHidden/>
    <w:rsid w:val="007931E2"/>
  </w:style>
  <w:style w:type="numbering" w:customStyle="1" w:styleId="130">
    <w:name w:val="Нет списка13"/>
    <w:next w:val="a3"/>
    <w:uiPriority w:val="99"/>
    <w:semiHidden/>
    <w:unhideWhenUsed/>
    <w:rsid w:val="007931E2"/>
  </w:style>
  <w:style w:type="paragraph" w:styleId="aff5">
    <w:name w:val="Body Text Indent"/>
    <w:basedOn w:val="a0"/>
    <w:link w:val="aff6"/>
    <w:uiPriority w:val="99"/>
    <w:rsid w:val="007931E2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79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7931E2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7931E2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7931E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7931E2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7931E2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79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7931E2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79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7931E2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7931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7931E2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7931E2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7931E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7931E2"/>
    <w:rPr>
      <w:b/>
      <w:bCs/>
    </w:rPr>
  </w:style>
  <w:style w:type="character" w:styleId="afff">
    <w:name w:val="Intense Emphasis"/>
    <w:uiPriority w:val="21"/>
    <w:qFormat/>
    <w:rsid w:val="007931E2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7931E2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7931E2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7931E2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7931E2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7931E2"/>
    <w:rPr>
      <w:b/>
      <w:bCs/>
      <w:smallCaps/>
      <w:spacing w:val="5"/>
    </w:rPr>
  </w:style>
  <w:style w:type="paragraph" w:customStyle="1" w:styleId="afff2">
    <w:name w:val="Знак Знак"/>
    <w:basedOn w:val="a0"/>
    <w:rsid w:val="007931E2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7931E2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7931E2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7931E2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7931E2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7931E2"/>
    <w:rPr>
      <w:b/>
      <w:bCs/>
      <w:color w:val="000080"/>
    </w:rPr>
  </w:style>
  <w:style w:type="character" w:customStyle="1" w:styleId="afff6">
    <w:name w:val="Гипертекстовая ссылка"/>
    <w:rsid w:val="007931E2"/>
    <w:rPr>
      <w:b/>
      <w:bCs/>
      <w:color w:val="008000"/>
    </w:rPr>
  </w:style>
  <w:style w:type="paragraph" w:customStyle="1" w:styleId="afff7">
    <w:name w:val="Знак"/>
    <w:basedOn w:val="a0"/>
    <w:rsid w:val="007931E2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7931E2"/>
    <w:rPr>
      <w:rFonts w:ascii="Calibri" w:eastAsia="Calibri" w:hAnsi="Calibri" w:cs="Times New Roman"/>
    </w:rPr>
  </w:style>
  <w:style w:type="table" w:styleId="18">
    <w:name w:val="Table Classic 1"/>
    <w:basedOn w:val="a2"/>
    <w:rsid w:val="0079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7931E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7931E2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7931E2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793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7931E2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7931E2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7931E2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7931E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7931E2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7931E2"/>
    <w:rPr>
      <w:color w:val="4682B4"/>
    </w:rPr>
  </w:style>
  <w:style w:type="paragraph" w:customStyle="1" w:styleId="28">
    <w:name w:val="Знак Знак2 Знак"/>
    <w:basedOn w:val="a0"/>
    <w:rsid w:val="007931E2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7931E2"/>
  </w:style>
  <w:style w:type="character" w:customStyle="1" w:styleId="aff">
    <w:name w:val="Абзац списка Знак"/>
    <w:link w:val="afe"/>
    <w:uiPriority w:val="34"/>
    <w:locked/>
    <w:rsid w:val="007931E2"/>
    <w:rPr>
      <w:rFonts w:ascii="Calibri" w:eastAsia="Calibri" w:hAnsi="Calibri" w:cs="Times New Roman"/>
    </w:rPr>
  </w:style>
  <w:style w:type="paragraph" w:customStyle="1" w:styleId="Default">
    <w:name w:val="Default"/>
    <w:rsid w:val="007931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931E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7931E2"/>
  </w:style>
  <w:style w:type="character" w:customStyle="1" w:styleId="nobr">
    <w:name w:val="nobr"/>
    <w:rsid w:val="007931E2"/>
  </w:style>
  <w:style w:type="character" w:customStyle="1" w:styleId="29">
    <w:name w:val="Основной текст (2)_"/>
    <w:link w:val="2a"/>
    <w:locked/>
    <w:rsid w:val="007931E2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7931E2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7931E2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7931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7931E2"/>
    <w:rPr>
      <w:vertAlign w:val="superscript"/>
    </w:rPr>
  </w:style>
  <w:style w:type="character" w:styleId="afffb">
    <w:name w:val="Emphasis"/>
    <w:qFormat/>
    <w:rsid w:val="007931E2"/>
    <w:rPr>
      <w:i/>
      <w:iCs/>
    </w:rPr>
  </w:style>
  <w:style w:type="numbering" w:customStyle="1" w:styleId="140">
    <w:name w:val="Нет списка14"/>
    <w:next w:val="a3"/>
    <w:uiPriority w:val="99"/>
    <w:semiHidden/>
    <w:rsid w:val="007931E2"/>
  </w:style>
  <w:style w:type="numbering" w:customStyle="1" w:styleId="150">
    <w:name w:val="Нет списка15"/>
    <w:next w:val="a3"/>
    <w:uiPriority w:val="99"/>
    <w:semiHidden/>
    <w:rsid w:val="007931E2"/>
  </w:style>
  <w:style w:type="numbering" w:customStyle="1" w:styleId="160">
    <w:name w:val="Нет списка16"/>
    <w:next w:val="a3"/>
    <w:uiPriority w:val="99"/>
    <w:semiHidden/>
    <w:rsid w:val="007931E2"/>
  </w:style>
  <w:style w:type="numbering" w:customStyle="1" w:styleId="170">
    <w:name w:val="Нет списка17"/>
    <w:next w:val="a3"/>
    <w:uiPriority w:val="99"/>
    <w:semiHidden/>
    <w:rsid w:val="007931E2"/>
  </w:style>
  <w:style w:type="numbering" w:customStyle="1" w:styleId="180">
    <w:name w:val="Нет списка18"/>
    <w:next w:val="a3"/>
    <w:uiPriority w:val="99"/>
    <w:semiHidden/>
    <w:rsid w:val="007931E2"/>
  </w:style>
  <w:style w:type="numbering" w:customStyle="1" w:styleId="190">
    <w:name w:val="Нет списка19"/>
    <w:next w:val="a3"/>
    <w:uiPriority w:val="99"/>
    <w:semiHidden/>
    <w:rsid w:val="007931E2"/>
  </w:style>
  <w:style w:type="numbering" w:customStyle="1" w:styleId="200">
    <w:name w:val="Нет списка20"/>
    <w:next w:val="a3"/>
    <w:uiPriority w:val="99"/>
    <w:semiHidden/>
    <w:rsid w:val="007931E2"/>
  </w:style>
  <w:style w:type="numbering" w:customStyle="1" w:styleId="211">
    <w:name w:val="Нет списка21"/>
    <w:next w:val="a3"/>
    <w:uiPriority w:val="99"/>
    <w:semiHidden/>
    <w:rsid w:val="007931E2"/>
  </w:style>
  <w:style w:type="numbering" w:customStyle="1" w:styleId="220">
    <w:name w:val="Нет списка22"/>
    <w:next w:val="a3"/>
    <w:uiPriority w:val="99"/>
    <w:semiHidden/>
    <w:rsid w:val="007931E2"/>
  </w:style>
  <w:style w:type="numbering" w:customStyle="1" w:styleId="230">
    <w:name w:val="Нет списка23"/>
    <w:next w:val="a3"/>
    <w:uiPriority w:val="99"/>
    <w:semiHidden/>
    <w:rsid w:val="007931E2"/>
  </w:style>
  <w:style w:type="numbering" w:customStyle="1" w:styleId="240">
    <w:name w:val="Нет списка24"/>
    <w:next w:val="a3"/>
    <w:uiPriority w:val="99"/>
    <w:semiHidden/>
    <w:rsid w:val="007931E2"/>
  </w:style>
  <w:style w:type="numbering" w:customStyle="1" w:styleId="250">
    <w:name w:val="Нет списка25"/>
    <w:next w:val="a3"/>
    <w:uiPriority w:val="99"/>
    <w:semiHidden/>
    <w:rsid w:val="007931E2"/>
  </w:style>
  <w:style w:type="numbering" w:customStyle="1" w:styleId="260">
    <w:name w:val="Нет списка26"/>
    <w:next w:val="a3"/>
    <w:uiPriority w:val="99"/>
    <w:semiHidden/>
    <w:rsid w:val="007931E2"/>
  </w:style>
  <w:style w:type="numbering" w:customStyle="1" w:styleId="270">
    <w:name w:val="Нет списка27"/>
    <w:next w:val="a3"/>
    <w:uiPriority w:val="99"/>
    <w:semiHidden/>
    <w:rsid w:val="007931E2"/>
  </w:style>
  <w:style w:type="numbering" w:customStyle="1" w:styleId="280">
    <w:name w:val="Нет списка28"/>
    <w:next w:val="a3"/>
    <w:uiPriority w:val="99"/>
    <w:semiHidden/>
    <w:rsid w:val="00793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/content/act/8dffe795-730b-46e6-b583-403402c2a35c.doc" TargetMode="External"/><Relationship Id="rId4" Type="http://schemas.openxmlformats.org/officeDocument/2006/relationships/settings" Target="settings.xml"/><Relationship Id="rId9" Type="http://schemas.openxmlformats.org/officeDocument/2006/relationships/hyperlink" Target="/content/act/0f3ab7ea-2d44-445d-b9ac-7edc8542e2b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20764</Words>
  <Characters>118358</Characters>
  <Application>Microsoft Office Word</Application>
  <DocSecurity>0</DocSecurity>
  <Lines>986</Lines>
  <Paragraphs>277</Paragraphs>
  <ScaleCrop>false</ScaleCrop>
  <Company/>
  <LinksUpToDate>false</LinksUpToDate>
  <CharactersWithSpaces>138845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2023-05-15T04:52:00Z</dcterms:created>
  <dcterms:modified xsi:type="dcterms:W3CDTF">2023-05-15T05:27:00Z</dcterms:modified>
</cp:coreProperties>
</file>